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96" w:rsidRDefault="00B53996" w:rsidP="00B53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  <w:sz w:val="23"/>
          <w:szCs w:val="23"/>
        </w:rPr>
      </w:pPr>
      <w:bookmarkStart w:id="0" w:name="_GoBack"/>
      <w:proofErr w:type="spellStart"/>
      <w:r>
        <w:rPr>
          <w:rFonts w:ascii="Helvetica" w:hAnsi="Helvetica" w:cs="Helvetica"/>
          <w:color w:val="000000"/>
          <w:sz w:val="23"/>
          <w:szCs w:val="23"/>
        </w:rPr>
        <w:t>Рособрнадзором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подготовлены рекомендации по переводу в пятибалльную систему оценивания первичных баллов ОГЭ и ГВЭ 9 классов</w:t>
      </w:r>
      <w:r w:rsidR="00C605BA">
        <w:rPr>
          <w:rFonts w:ascii="Helvetica" w:hAnsi="Helvetica" w:cs="Helvetica"/>
          <w:color w:val="000000"/>
          <w:sz w:val="23"/>
          <w:szCs w:val="23"/>
        </w:rPr>
        <w:t>.</w:t>
      </w:r>
    </w:p>
    <w:bookmarkEnd w:id="0"/>
    <w:p w:rsidR="00B53996" w:rsidRDefault="00B53996" w:rsidP="00B53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Определено, что минимальному баллу "3" соответствуют следующие первичные баллы: по русскому языку - 15, по математике - 8, по физике - 10, по химии (модель 1, модель 2) - 9, по биологии - 13, по географии - 12, по обществознанию - 15, по истории - 13, по литературе - 12, по информатике и ИКТ - 5, по иностранным языкам - 29.</w:t>
      </w:r>
    </w:p>
    <w:p w:rsidR="00B53996" w:rsidRDefault="00B53996" w:rsidP="00B53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Установлены также дополнительные условия получения баллов "4" и "5" по отдельным предметам.</w:t>
      </w:r>
    </w:p>
    <w:p w:rsidR="00B53996" w:rsidRDefault="00B53996" w:rsidP="00B53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Кроме того, определены максимальные количества баллов, которые может получить участник ОГЭ за выполнение каждой экзаменационной работы, и рекомендуемые минимальные баллы для отбора обучающихся в профильные 10 классы.</w:t>
      </w:r>
    </w:p>
    <w:p w:rsidR="00B53996" w:rsidRDefault="00B53996" w:rsidP="00B5399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3"/>
          <w:szCs w:val="23"/>
        </w:rPr>
        <w:t>Перевод суммы первичных баллов в пятибалльную систему оценивания обеспечивают региональные органы исполнительной власти, осуществляющие государственное управление в сфере образования.</w:t>
      </w:r>
    </w:p>
    <w:p w:rsidR="006A7425" w:rsidRDefault="006A7425"/>
    <w:sectPr w:rsidR="006A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96"/>
    <w:rsid w:val="006A7425"/>
    <w:rsid w:val="00B53996"/>
    <w:rsid w:val="00C6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996"/>
    <w:rPr>
      <w:b/>
      <w:bCs/>
    </w:rPr>
  </w:style>
  <w:style w:type="character" w:styleId="a5">
    <w:name w:val="Hyperlink"/>
    <w:basedOn w:val="a0"/>
    <w:uiPriority w:val="99"/>
    <w:semiHidden/>
    <w:unhideWhenUsed/>
    <w:rsid w:val="00B53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996"/>
    <w:rPr>
      <w:b/>
      <w:bCs/>
    </w:rPr>
  </w:style>
  <w:style w:type="character" w:styleId="a5">
    <w:name w:val="Hyperlink"/>
    <w:basedOn w:val="a0"/>
    <w:uiPriority w:val="99"/>
    <w:semiHidden/>
    <w:unhideWhenUsed/>
    <w:rsid w:val="00B53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Власова</dc:creator>
  <cp:lastModifiedBy>rimc3</cp:lastModifiedBy>
  <cp:revision>3</cp:revision>
  <dcterms:created xsi:type="dcterms:W3CDTF">2019-04-22T04:51:00Z</dcterms:created>
  <dcterms:modified xsi:type="dcterms:W3CDTF">2019-04-23T02:45:00Z</dcterms:modified>
</cp:coreProperties>
</file>