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80" w:rsidRDefault="00286780" w:rsidP="00286780">
      <w:pPr>
        <w:spacing w:line="272" w:lineRule="auto"/>
        <w:ind w:right="12"/>
        <w:jc w:val="center"/>
        <w:rPr>
          <w:sz w:val="20"/>
          <w:szCs w:val="20"/>
        </w:rPr>
      </w:pPr>
      <w:r>
        <w:rPr>
          <w:rFonts w:eastAsia="Times New Roman"/>
          <w:b/>
          <w:bCs/>
          <w:sz w:val="28"/>
          <w:szCs w:val="28"/>
        </w:rPr>
        <w:t>Объявление 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w:t>
      </w:r>
      <w:r>
        <w:rPr>
          <w:rFonts w:eastAsia="Times New Roman"/>
          <w:b/>
          <w:bCs/>
          <w:sz w:val="28"/>
          <w:szCs w:val="28"/>
        </w:rPr>
        <w:t>х организациях, на территории МО «</w:t>
      </w:r>
      <w:proofErr w:type="spellStart"/>
      <w:r>
        <w:rPr>
          <w:rFonts w:eastAsia="Times New Roman"/>
          <w:b/>
          <w:bCs/>
          <w:sz w:val="28"/>
          <w:szCs w:val="28"/>
        </w:rPr>
        <w:t>Кабанский</w:t>
      </w:r>
      <w:proofErr w:type="spellEnd"/>
      <w:r>
        <w:rPr>
          <w:rFonts w:eastAsia="Times New Roman"/>
          <w:b/>
          <w:bCs/>
          <w:sz w:val="28"/>
          <w:szCs w:val="28"/>
        </w:rPr>
        <w:t xml:space="preserve"> район»</w:t>
      </w:r>
      <w:r>
        <w:rPr>
          <w:rFonts w:eastAsia="Times New Roman"/>
          <w:b/>
          <w:bCs/>
          <w:sz w:val="28"/>
          <w:szCs w:val="28"/>
        </w:rPr>
        <w:t xml:space="preserve"> в 20</w:t>
      </w:r>
      <w:r>
        <w:rPr>
          <w:rFonts w:eastAsia="Times New Roman"/>
          <w:b/>
          <w:bCs/>
          <w:sz w:val="28"/>
          <w:szCs w:val="28"/>
        </w:rPr>
        <w:t>20</w:t>
      </w:r>
      <w:r>
        <w:rPr>
          <w:rFonts w:eastAsia="Times New Roman"/>
          <w:b/>
          <w:bCs/>
          <w:sz w:val="28"/>
          <w:szCs w:val="28"/>
        </w:rPr>
        <w:t xml:space="preserve"> году</w:t>
      </w:r>
    </w:p>
    <w:p w:rsidR="00286780" w:rsidRDefault="00286780" w:rsidP="00286780">
      <w:pPr>
        <w:spacing w:line="386" w:lineRule="exact"/>
        <w:rPr>
          <w:sz w:val="24"/>
          <w:szCs w:val="24"/>
        </w:rPr>
      </w:pPr>
    </w:p>
    <w:p w:rsidR="00286780" w:rsidRDefault="00286780" w:rsidP="00286780">
      <w:pPr>
        <w:spacing w:line="273" w:lineRule="auto"/>
        <w:ind w:left="8" w:firstLine="708"/>
        <w:jc w:val="both"/>
        <w:rPr>
          <w:sz w:val="20"/>
          <w:szCs w:val="20"/>
        </w:rPr>
      </w:pPr>
      <w:proofErr w:type="gramStart"/>
      <w:r>
        <w:rPr>
          <w:rFonts w:eastAsia="Times New Roman"/>
          <w:sz w:val="28"/>
          <w:szCs w:val="28"/>
        </w:rPr>
        <w:t>МКУ "Районное управление образования" Администрации МО "</w:t>
      </w:r>
      <w:proofErr w:type="spellStart"/>
      <w:r>
        <w:rPr>
          <w:rFonts w:eastAsia="Times New Roman"/>
          <w:sz w:val="28"/>
          <w:szCs w:val="28"/>
        </w:rPr>
        <w:t>Кабанский</w:t>
      </w:r>
      <w:proofErr w:type="spellEnd"/>
      <w:r>
        <w:rPr>
          <w:rFonts w:eastAsia="Times New Roman"/>
          <w:sz w:val="28"/>
          <w:szCs w:val="28"/>
        </w:rPr>
        <w:t xml:space="preserve"> район" </w:t>
      </w:r>
      <w:r>
        <w:rPr>
          <w:rFonts w:eastAsia="Times New Roman"/>
          <w:sz w:val="28"/>
          <w:szCs w:val="28"/>
        </w:rPr>
        <w:t xml:space="preserve"> информирует о сроках и местах подачи заявлений на сдачу государственной итоговой аттестации по образовательным программам среднего общего образования (далее – ГИА), местах регистрации на сдачу единого государственного экзамена (далее –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w:t>
      </w:r>
      <w:proofErr w:type="gramEnd"/>
      <w:r>
        <w:rPr>
          <w:rFonts w:eastAsia="Times New Roman"/>
          <w:sz w:val="28"/>
          <w:szCs w:val="28"/>
        </w:rPr>
        <w:t>, на территории МО "</w:t>
      </w:r>
      <w:proofErr w:type="spellStart"/>
      <w:r>
        <w:rPr>
          <w:rFonts w:eastAsia="Times New Roman"/>
          <w:sz w:val="28"/>
          <w:szCs w:val="28"/>
        </w:rPr>
        <w:t>Кабанский</w:t>
      </w:r>
      <w:proofErr w:type="spellEnd"/>
      <w:r>
        <w:rPr>
          <w:rFonts w:eastAsia="Times New Roman"/>
          <w:sz w:val="28"/>
          <w:szCs w:val="28"/>
        </w:rPr>
        <w:t xml:space="preserve"> район"</w:t>
      </w:r>
      <w:r>
        <w:rPr>
          <w:rFonts w:eastAsia="Times New Roman"/>
          <w:sz w:val="28"/>
          <w:szCs w:val="28"/>
        </w:rPr>
        <w:t xml:space="preserve"> в</w:t>
      </w:r>
      <w:r>
        <w:rPr>
          <w:rFonts w:eastAsia="Times New Roman"/>
          <w:sz w:val="28"/>
          <w:szCs w:val="28"/>
        </w:rPr>
        <w:t xml:space="preserve"> 20</w:t>
      </w:r>
      <w:r>
        <w:rPr>
          <w:rFonts w:eastAsia="Times New Roman"/>
          <w:sz w:val="28"/>
          <w:szCs w:val="28"/>
        </w:rPr>
        <w:t>20</w:t>
      </w:r>
      <w:r>
        <w:rPr>
          <w:rFonts w:eastAsia="Times New Roman"/>
          <w:sz w:val="28"/>
          <w:szCs w:val="28"/>
        </w:rPr>
        <w:t xml:space="preserve"> году.</w:t>
      </w:r>
    </w:p>
    <w:p w:rsidR="00286780" w:rsidRDefault="00286780" w:rsidP="00286780">
      <w:pPr>
        <w:spacing w:line="20" w:lineRule="exact"/>
        <w:rPr>
          <w:sz w:val="24"/>
          <w:szCs w:val="24"/>
        </w:rPr>
      </w:pPr>
    </w:p>
    <w:p w:rsidR="00286780" w:rsidRDefault="00286780" w:rsidP="00286780">
      <w:pPr>
        <w:spacing w:line="272" w:lineRule="auto"/>
        <w:ind w:left="8" w:right="20" w:firstLine="540"/>
        <w:jc w:val="both"/>
        <w:rPr>
          <w:sz w:val="20"/>
          <w:szCs w:val="20"/>
        </w:rPr>
      </w:pPr>
      <w:r>
        <w:rPr>
          <w:rFonts w:eastAsia="Times New Roman"/>
          <w:sz w:val="28"/>
          <w:szCs w:val="28"/>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86780" w:rsidRDefault="00286780" w:rsidP="00286780">
      <w:pPr>
        <w:spacing w:line="22" w:lineRule="exact"/>
        <w:rPr>
          <w:sz w:val="24"/>
          <w:szCs w:val="24"/>
        </w:rPr>
      </w:pPr>
    </w:p>
    <w:p w:rsidR="00286780" w:rsidRDefault="00286780" w:rsidP="00286780">
      <w:pPr>
        <w:spacing w:line="267" w:lineRule="auto"/>
        <w:ind w:left="8" w:firstLine="540"/>
        <w:jc w:val="both"/>
        <w:rPr>
          <w:rFonts w:eastAsia="Times New Roman"/>
          <w:sz w:val="28"/>
          <w:szCs w:val="28"/>
        </w:rPr>
      </w:pPr>
      <w:r>
        <w:rPr>
          <w:rFonts w:eastAsia="Times New Roman"/>
          <w:sz w:val="28"/>
          <w:szCs w:val="28"/>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w:t>
      </w:r>
      <w:r>
        <w:rPr>
          <w:rFonts w:eastAsia="Times New Roman"/>
          <w:sz w:val="28"/>
          <w:szCs w:val="28"/>
        </w:rPr>
        <w:t xml:space="preserve"> </w:t>
      </w:r>
      <w:r>
        <w:rPr>
          <w:rFonts w:eastAsia="Times New Roman"/>
          <w:sz w:val="28"/>
          <w:szCs w:val="28"/>
        </w:rPr>
        <w:t xml:space="preserve">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rFonts w:eastAsia="Times New Roman"/>
          <w:sz w:val="28"/>
          <w:szCs w:val="28"/>
        </w:rPr>
        <w:t>медико-социальной</w:t>
      </w:r>
      <w:proofErr w:type="gramEnd"/>
      <w:r>
        <w:rPr>
          <w:rFonts w:eastAsia="Times New Roman"/>
          <w:sz w:val="28"/>
          <w:szCs w:val="28"/>
        </w:rPr>
        <w:t xml:space="preserve"> экспертизы.</w:t>
      </w:r>
    </w:p>
    <w:p w:rsidR="00286780" w:rsidRDefault="00286780" w:rsidP="00286780">
      <w:pPr>
        <w:spacing w:line="30" w:lineRule="exact"/>
        <w:rPr>
          <w:rFonts w:eastAsia="Times New Roman"/>
          <w:sz w:val="28"/>
          <w:szCs w:val="28"/>
        </w:rPr>
      </w:pPr>
    </w:p>
    <w:p w:rsidR="00286780" w:rsidRDefault="00286780" w:rsidP="00286780">
      <w:pPr>
        <w:spacing w:line="270" w:lineRule="auto"/>
        <w:ind w:left="8" w:right="20" w:firstLine="540"/>
        <w:jc w:val="both"/>
        <w:rPr>
          <w:rFonts w:eastAsia="Times New Roman"/>
          <w:sz w:val="28"/>
          <w:szCs w:val="28"/>
        </w:rPr>
      </w:pPr>
      <w:r>
        <w:rPr>
          <w:rFonts w:eastAsia="Times New Roman"/>
          <w:sz w:val="28"/>
          <w:szCs w:val="28"/>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286780" w:rsidRDefault="00286780" w:rsidP="00286780">
      <w:pPr>
        <w:spacing w:line="22" w:lineRule="exact"/>
        <w:rPr>
          <w:rFonts w:eastAsia="Times New Roman"/>
          <w:sz w:val="28"/>
          <w:szCs w:val="28"/>
        </w:rPr>
      </w:pPr>
    </w:p>
    <w:p w:rsidR="00286780" w:rsidRDefault="00286780" w:rsidP="00286780">
      <w:pPr>
        <w:spacing w:line="273" w:lineRule="auto"/>
        <w:ind w:left="8" w:right="20" w:firstLine="540"/>
        <w:jc w:val="both"/>
        <w:rPr>
          <w:rFonts w:eastAsia="Times New Roman"/>
          <w:sz w:val="28"/>
          <w:szCs w:val="28"/>
        </w:rPr>
      </w:pPr>
      <w:proofErr w:type="gramStart"/>
      <w:r>
        <w:rPr>
          <w:rFonts w:eastAsia="Times New Roman"/>
          <w:sz w:val="28"/>
          <w:szCs w:val="28"/>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86780" w:rsidRDefault="00286780" w:rsidP="00286780">
      <w:pPr>
        <w:spacing w:line="21" w:lineRule="exact"/>
        <w:rPr>
          <w:rFonts w:eastAsia="Times New Roman"/>
          <w:sz w:val="28"/>
          <w:szCs w:val="28"/>
        </w:rPr>
      </w:pPr>
    </w:p>
    <w:p w:rsidR="00286780" w:rsidRDefault="00286780" w:rsidP="00286780">
      <w:pPr>
        <w:spacing w:line="265" w:lineRule="auto"/>
        <w:ind w:left="8" w:right="20" w:firstLine="540"/>
        <w:jc w:val="both"/>
        <w:rPr>
          <w:rFonts w:eastAsia="Times New Roman"/>
          <w:sz w:val="28"/>
          <w:szCs w:val="28"/>
        </w:rPr>
      </w:pPr>
      <w:proofErr w:type="gramStart"/>
      <w:r>
        <w:rPr>
          <w:rFonts w:eastAsia="Times New Roman"/>
          <w:sz w:val="28"/>
          <w:szCs w:val="28"/>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Pr>
          <w:rFonts w:eastAsia="Times New Roman"/>
          <w:sz w:val="28"/>
          <w:szCs w:val="28"/>
        </w:rPr>
        <w:t xml:space="preserve"> </w:t>
      </w:r>
      <w:proofErr w:type="gramEnd"/>
    </w:p>
    <w:p w:rsidR="00286780" w:rsidRDefault="00286780" w:rsidP="00286780">
      <w:pPr>
        <w:spacing w:line="265" w:lineRule="auto"/>
        <w:ind w:left="8" w:right="20" w:firstLine="540"/>
        <w:jc w:val="both"/>
        <w:rPr>
          <w:rFonts w:eastAsia="Times New Roman"/>
          <w:sz w:val="28"/>
          <w:szCs w:val="28"/>
        </w:rPr>
      </w:pPr>
      <w:proofErr w:type="gramStart"/>
      <w:r>
        <w:rPr>
          <w:rFonts w:eastAsia="Times New Roman"/>
          <w:b/>
          <w:bCs/>
          <w:sz w:val="28"/>
          <w:szCs w:val="28"/>
        </w:rPr>
        <w:lastRenderedPageBreak/>
        <w:t>Обучающиеся по образовательным программам среднего общего образования</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иностранные граждане,</w:t>
      </w:r>
      <w:r>
        <w:rPr>
          <w:rFonts w:eastAsia="Times New Roman"/>
          <w:b/>
          <w:bCs/>
          <w:sz w:val="28"/>
          <w:szCs w:val="28"/>
        </w:rPr>
        <w:t xml:space="preserve"> </w:t>
      </w:r>
      <w:r>
        <w:rPr>
          <w:rFonts w:eastAsia="Times New Roman"/>
          <w:sz w:val="28"/>
          <w:szCs w:val="28"/>
        </w:rPr>
        <w:t>лица без гражданства, в том числе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 а также лица, освоившие образовательные программы среднего общего образования в форме семейного образования или самообразования</w:t>
      </w:r>
      <w:r>
        <w:rPr>
          <w:rFonts w:eastAsia="Times New Roman"/>
          <w:sz w:val="28"/>
          <w:szCs w:val="28"/>
        </w:rPr>
        <w:t xml:space="preserve"> и </w:t>
      </w:r>
      <w:r>
        <w:rPr>
          <w:rFonts w:eastAsia="Times New Roman"/>
          <w:sz w:val="28"/>
          <w:szCs w:val="28"/>
        </w:rPr>
        <w:t xml:space="preserve">допущенные в текущем году к ГИА, </w:t>
      </w:r>
      <w:r>
        <w:rPr>
          <w:rFonts w:eastAsia="Times New Roman"/>
          <w:b/>
          <w:bCs/>
          <w:sz w:val="28"/>
          <w:szCs w:val="28"/>
        </w:rPr>
        <w:t>подают</w:t>
      </w:r>
      <w:proofErr w:type="gramEnd"/>
      <w:r>
        <w:rPr>
          <w:rFonts w:eastAsia="Times New Roman"/>
          <w:b/>
          <w:bCs/>
          <w:sz w:val="28"/>
          <w:szCs w:val="28"/>
        </w:rPr>
        <w:t xml:space="preserve"> заявление на сдачу ГИА до</w:t>
      </w:r>
      <w:r>
        <w:rPr>
          <w:rFonts w:eastAsia="Times New Roman"/>
          <w:sz w:val="28"/>
          <w:szCs w:val="28"/>
        </w:rPr>
        <w:t xml:space="preserve"> </w:t>
      </w:r>
      <w:r>
        <w:rPr>
          <w:rFonts w:eastAsia="Times New Roman"/>
          <w:b/>
          <w:bCs/>
          <w:sz w:val="28"/>
          <w:szCs w:val="28"/>
        </w:rPr>
        <w:t>01</w:t>
      </w:r>
      <w:r>
        <w:rPr>
          <w:rFonts w:eastAsia="Times New Roman"/>
          <w:sz w:val="28"/>
          <w:szCs w:val="28"/>
        </w:rPr>
        <w:t xml:space="preserve"> </w:t>
      </w:r>
      <w:r>
        <w:rPr>
          <w:rFonts w:eastAsia="Times New Roman"/>
          <w:b/>
          <w:bCs/>
          <w:sz w:val="28"/>
          <w:szCs w:val="28"/>
        </w:rPr>
        <w:t>февраля</w:t>
      </w:r>
      <w:r>
        <w:rPr>
          <w:rFonts w:eastAsia="Times New Roman"/>
          <w:sz w:val="28"/>
          <w:szCs w:val="28"/>
        </w:rPr>
        <w:t xml:space="preserve"> </w:t>
      </w:r>
      <w:r>
        <w:rPr>
          <w:rFonts w:eastAsia="Times New Roman"/>
          <w:b/>
          <w:bCs/>
          <w:sz w:val="28"/>
          <w:szCs w:val="28"/>
        </w:rPr>
        <w:t>20</w:t>
      </w:r>
      <w:r>
        <w:rPr>
          <w:rFonts w:eastAsia="Times New Roman"/>
          <w:b/>
          <w:bCs/>
          <w:sz w:val="28"/>
          <w:szCs w:val="28"/>
        </w:rPr>
        <w:t>20</w:t>
      </w:r>
      <w:r>
        <w:rPr>
          <w:rFonts w:eastAsia="Times New Roman"/>
          <w:sz w:val="28"/>
          <w:szCs w:val="28"/>
        </w:rPr>
        <w:t xml:space="preserve"> </w:t>
      </w:r>
      <w:r>
        <w:rPr>
          <w:rFonts w:eastAsia="Times New Roman"/>
          <w:b/>
          <w:bCs/>
          <w:sz w:val="28"/>
          <w:szCs w:val="28"/>
        </w:rPr>
        <w:t>года в организацию,</w:t>
      </w:r>
      <w:r>
        <w:rPr>
          <w:rFonts w:eastAsia="Times New Roman"/>
          <w:sz w:val="28"/>
          <w:szCs w:val="28"/>
        </w:rPr>
        <w:t xml:space="preserve"> </w:t>
      </w:r>
      <w:r>
        <w:rPr>
          <w:rFonts w:eastAsia="Times New Roman"/>
          <w:b/>
          <w:bCs/>
          <w:sz w:val="28"/>
          <w:szCs w:val="28"/>
        </w:rPr>
        <w:t xml:space="preserve">осуществляющую образовательную деятельность, в которой </w:t>
      </w:r>
      <w:proofErr w:type="gramStart"/>
      <w:r>
        <w:rPr>
          <w:rFonts w:eastAsia="Times New Roman"/>
          <w:b/>
          <w:bCs/>
          <w:sz w:val="28"/>
          <w:szCs w:val="28"/>
        </w:rPr>
        <w:t>обучающийся</w:t>
      </w:r>
      <w:proofErr w:type="gramEnd"/>
      <w:r>
        <w:rPr>
          <w:rFonts w:eastAsia="Times New Roman"/>
          <w:b/>
          <w:bCs/>
          <w:sz w:val="28"/>
          <w:szCs w:val="28"/>
        </w:rPr>
        <w:t xml:space="preserve"> осваивал образовательные программы среднего общего образования.</w:t>
      </w:r>
    </w:p>
    <w:p w:rsidR="00286780" w:rsidRDefault="00286780" w:rsidP="00286780">
      <w:pPr>
        <w:spacing w:line="12" w:lineRule="exact"/>
        <w:rPr>
          <w:rFonts w:eastAsia="Times New Roman"/>
          <w:sz w:val="28"/>
          <w:szCs w:val="28"/>
        </w:rPr>
      </w:pPr>
    </w:p>
    <w:p w:rsidR="00286780" w:rsidRDefault="00286780" w:rsidP="00286780">
      <w:pPr>
        <w:spacing w:line="271" w:lineRule="auto"/>
        <w:ind w:left="8" w:right="20" w:firstLine="720"/>
        <w:jc w:val="both"/>
        <w:rPr>
          <w:rFonts w:eastAsia="Times New Roman"/>
          <w:sz w:val="28"/>
          <w:szCs w:val="28"/>
        </w:rPr>
      </w:pPr>
      <w:r>
        <w:rPr>
          <w:rFonts w:eastAsia="Times New Roman"/>
          <w:sz w:val="28"/>
          <w:szCs w:val="28"/>
        </w:rPr>
        <w:t>После 1 февраля 20</w:t>
      </w:r>
      <w:r>
        <w:rPr>
          <w:rFonts w:eastAsia="Times New Roman"/>
          <w:sz w:val="28"/>
          <w:szCs w:val="28"/>
        </w:rPr>
        <w:t>20</w:t>
      </w:r>
      <w:r>
        <w:rPr>
          <w:rFonts w:eastAsia="Times New Roman"/>
          <w:sz w:val="28"/>
          <w:szCs w:val="28"/>
        </w:rPr>
        <w:t xml:space="preserve"> года заявление об участии в ГИА обучающегося принимается по решению государственной экзаменационной комиссии </w:t>
      </w:r>
      <w:r>
        <w:rPr>
          <w:rFonts w:eastAsia="Times New Roman"/>
          <w:sz w:val="28"/>
          <w:szCs w:val="28"/>
        </w:rPr>
        <w:t>Республики Бурятия</w:t>
      </w:r>
      <w:r>
        <w:rPr>
          <w:rFonts w:eastAsia="Times New Roman"/>
          <w:sz w:val="28"/>
          <w:szCs w:val="28"/>
        </w:rPr>
        <w:t xml:space="preserve"> (далее – ГЭК) только при наличии у заявителя уважительных причин (болезни или иных обстоятельств, подтвержденных документально) не </w:t>
      </w:r>
      <w:proofErr w:type="gramStart"/>
      <w:r>
        <w:rPr>
          <w:rFonts w:eastAsia="Times New Roman"/>
          <w:sz w:val="28"/>
          <w:szCs w:val="28"/>
        </w:rPr>
        <w:t>позднее</w:t>
      </w:r>
      <w:proofErr w:type="gramEnd"/>
      <w:r>
        <w:rPr>
          <w:rFonts w:eastAsia="Times New Roman"/>
          <w:sz w:val="28"/>
          <w:szCs w:val="28"/>
        </w:rPr>
        <w:t xml:space="preserve"> чем за две недели до начала экзаменов.</w:t>
      </w:r>
    </w:p>
    <w:p w:rsidR="00286780" w:rsidRDefault="00286780" w:rsidP="00286780">
      <w:pPr>
        <w:spacing w:line="25" w:lineRule="exact"/>
        <w:rPr>
          <w:rFonts w:eastAsia="Times New Roman"/>
          <w:sz w:val="28"/>
          <w:szCs w:val="28"/>
        </w:rPr>
      </w:pPr>
    </w:p>
    <w:p w:rsidR="00286780" w:rsidRDefault="00286780" w:rsidP="00286780">
      <w:pPr>
        <w:tabs>
          <w:tab w:val="left" w:pos="1004"/>
        </w:tabs>
        <w:spacing w:line="273" w:lineRule="auto"/>
        <w:ind w:firstLine="709"/>
        <w:jc w:val="both"/>
        <w:rPr>
          <w:rFonts w:eastAsia="Times New Roman"/>
          <w:b/>
          <w:bCs/>
          <w:sz w:val="28"/>
          <w:szCs w:val="28"/>
        </w:rPr>
      </w:pPr>
      <w:r>
        <w:rPr>
          <w:rFonts w:eastAsia="Times New Roman"/>
          <w:b/>
          <w:bCs/>
          <w:sz w:val="28"/>
          <w:szCs w:val="28"/>
        </w:rPr>
        <w:t xml:space="preserve">В </w:t>
      </w:r>
      <w:r>
        <w:rPr>
          <w:rFonts w:eastAsia="Times New Roman"/>
          <w:b/>
          <w:bCs/>
          <w:sz w:val="28"/>
          <w:szCs w:val="28"/>
        </w:rPr>
        <w:t xml:space="preserve">заявлении обучающийся указывает форму (формы) ГИА, выбранные им учебные предметы, уровень ЕГЭ по математике. </w:t>
      </w:r>
      <w:r>
        <w:rPr>
          <w:rFonts w:eastAsia="Times New Roman"/>
          <w:sz w:val="28"/>
          <w:szCs w:val="28"/>
        </w:rPr>
        <w:t>Обучающиеся могут изменить</w:t>
      </w:r>
      <w:r>
        <w:rPr>
          <w:rFonts w:eastAsia="Times New Roman"/>
          <w:b/>
          <w:bCs/>
          <w:sz w:val="28"/>
          <w:szCs w:val="28"/>
        </w:rPr>
        <w:t xml:space="preserve"> </w:t>
      </w:r>
      <w:r>
        <w:rPr>
          <w:rFonts w:eastAsia="Times New Roman"/>
          <w:sz w:val="28"/>
          <w:szCs w:val="28"/>
        </w:rPr>
        <w:t>(дополнить)</w:t>
      </w:r>
      <w:r>
        <w:rPr>
          <w:rFonts w:eastAsia="Times New Roman"/>
          <w:b/>
          <w:bCs/>
          <w:sz w:val="28"/>
          <w:szCs w:val="28"/>
        </w:rPr>
        <w:t xml:space="preserve"> </w:t>
      </w:r>
      <w:r>
        <w:rPr>
          <w:rFonts w:eastAsia="Times New Roman"/>
          <w:sz w:val="28"/>
          <w:szCs w:val="28"/>
        </w:rPr>
        <w:t>выбор учебного предмета</w:t>
      </w:r>
      <w:r>
        <w:rPr>
          <w:rFonts w:eastAsia="Times New Roman"/>
          <w:b/>
          <w:bCs/>
          <w:sz w:val="28"/>
          <w:szCs w:val="28"/>
        </w:rPr>
        <w:t xml:space="preserve"> </w:t>
      </w:r>
      <w:r>
        <w:rPr>
          <w:rFonts w:eastAsia="Times New Roman"/>
          <w:sz w:val="28"/>
          <w:szCs w:val="28"/>
        </w:rPr>
        <w:t>(перечня учебных предметов)</w:t>
      </w:r>
      <w:r>
        <w:rPr>
          <w:rFonts w:eastAsia="Times New Roman"/>
          <w:b/>
          <w:bCs/>
          <w:sz w:val="28"/>
          <w:szCs w:val="28"/>
        </w:rPr>
        <w:t xml:space="preserve"> </w:t>
      </w:r>
      <w:r>
        <w:rPr>
          <w:rFonts w:eastAsia="Times New Roman"/>
          <w:sz w:val="28"/>
          <w:szCs w:val="28"/>
        </w:rPr>
        <w:t>при</w:t>
      </w:r>
      <w:r>
        <w:rPr>
          <w:rFonts w:eastAsia="Times New Roman"/>
          <w:b/>
          <w:bCs/>
          <w:sz w:val="28"/>
          <w:szCs w:val="28"/>
        </w:rPr>
        <w:t xml:space="preserve"> </w:t>
      </w:r>
      <w:r>
        <w:rPr>
          <w:rFonts w:eastAsia="Times New Roman"/>
          <w:sz w:val="28"/>
          <w:szCs w:val="28"/>
        </w:rPr>
        <w:t xml:space="preserve">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причины изменения заявленного ранее перечня и подтверждающих документов). Указанное заявление подается не </w:t>
      </w:r>
      <w:proofErr w:type="gramStart"/>
      <w:r>
        <w:rPr>
          <w:rFonts w:eastAsia="Times New Roman"/>
          <w:sz w:val="28"/>
          <w:szCs w:val="28"/>
        </w:rPr>
        <w:t>позднее</w:t>
      </w:r>
      <w:proofErr w:type="gramEnd"/>
      <w:r>
        <w:rPr>
          <w:rFonts w:eastAsia="Times New Roman"/>
          <w:sz w:val="28"/>
          <w:szCs w:val="28"/>
        </w:rPr>
        <w:t xml:space="preserve"> чем за две недели до начала соответствующих экзаменов.</w:t>
      </w:r>
    </w:p>
    <w:p w:rsidR="00286780" w:rsidRDefault="00286780" w:rsidP="00286780">
      <w:pPr>
        <w:spacing w:line="20" w:lineRule="exact"/>
        <w:rPr>
          <w:rFonts w:eastAsia="Times New Roman"/>
          <w:b/>
          <w:bCs/>
          <w:sz w:val="28"/>
          <w:szCs w:val="28"/>
        </w:rPr>
      </w:pPr>
    </w:p>
    <w:p w:rsidR="00286780" w:rsidRDefault="00286780" w:rsidP="00286780">
      <w:pPr>
        <w:spacing w:line="273" w:lineRule="auto"/>
        <w:ind w:left="8" w:firstLine="720"/>
        <w:jc w:val="both"/>
        <w:rPr>
          <w:rFonts w:eastAsia="Times New Roman"/>
          <w:b/>
          <w:bCs/>
          <w:sz w:val="28"/>
          <w:szCs w:val="28"/>
        </w:rPr>
      </w:pPr>
      <w:proofErr w:type="gramStart"/>
      <w:r>
        <w:rPr>
          <w:rFonts w:eastAsia="Times New Roman"/>
          <w:sz w:val="28"/>
          <w:szCs w:val="2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Pr>
          <w:rFonts w:eastAsia="Times New Roman"/>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86780" w:rsidRDefault="00286780" w:rsidP="00286780">
      <w:pPr>
        <w:spacing w:line="23" w:lineRule="exact"/>
        <w:rPr>
          <w:rFonts w:eastAsia="Times New Roman"/>
          <w:b/>
          <w:bCs/>
          <w:sz w:val="28"/>
          <w:szCs w:val="28"/>
        </w:rPr>
      </w:pPr>
    </w:p>
    <w:p w:rsidR="00286780" w:rsidRDefault="00286780" w:rsidP="00286780">
      <w:pPr>
        <w:spacing w:line="273" w:lineRule="auto"/>
        <w:ind w:left="8" w:firstLine="720"/>
        <w:jc w:val="both"/>
        <w:rPr>
          <w:sz w:val="20"/>
          <w:szCs w:val="20"/>
        </w:rPr>
      </w:pPr>
      <w:r>
        <w:rPr>
          <w:rFonts w:eastAsia="Times New Roman"/>
          <w:sz w:val="28"/>
          <w:szCs w:val="28"/>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w:t>
      </w:r>
      <w:proofErr w:type="gramStart"/>
      <w:r>
        <w:rPr>
          <w:rFonts w:eastAsia="Times New Roman"/>
          <w:sz w:val="28"/>
          <w:szCs w:val="28"/>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r>
        <w:rPr>
          <w:rFonts w:eastAsia="Times New Roman"/>
          <w:sz w:val="28"/>
          <w:szCs w:val="28"/>
        </w:rPr>
        <w:t xml:space="preserve"> </w:t>
      </w:r>
      <w:r>
        <w:rPr>
          <w:rFonts w:eastAsia="Times New Roman"/>
          <w:b/>
          <w:bCs/>
          <w:sz w:val="28"/>
          <w:szCs w:val="28"/>
        </w:rPr>
        <w:t xml:space="preserve">Выпускники прошлых лет, лица, обучающиеся по образовательным программам среднего профессионального образования, а также </w:t>
      </w:r>
      <w:r>
        <w:rPr>
          <w:rFonts w:eastAsia="Times New Roman"/>
          <w:b/>
          <w:bCs/>
          <w:sz w:val="28"/>
          <w:szCs w:val="28"/>
        </w:rPr>
        <w:lastRenderedPageBreak/>
        <w:t>обучающиеся, получающие среднее общее образование в иностранных образовательных организациях</w:t>
      </w:r>
      <w:r>
        <w:rPr>
          <w:rFonts w:eastAsia="Times New Roman"/>
          <w:sz w:val="28"/>
          <w:szCs w:val="28"/>
        </w:rPr>
        <w:t>,</w:t>
      </w:r>
      <w:r>
        <w:rPr>
          <w:rFonts w:eastAsia="Times New Roman"/>
          <w:b/>
          <w:bCs/>
          <w:sz w:val="28"/>
          <w:szCs w:val="28"/>
        </w:rPr>
        <w:t xml:space="preserve"> </w:t>
      </w:r>
      <w:r>
        <w:rPr>
          <w:rFonts w:eastAsia="Times New Roman"/>
          <w:sz w:val="28"/>
          <w:szCs w:val="28"/>
        </w:rPr>
        <w:t>имеют право сдавать ЕГЭ,</w:t>
      </w:r>
      <w:r>
        <w:rPr>
          <w:rFonts w:eastAsia="Times New Roman"/>
          <w:b/>
          <w:bCs/>
          <w:sz w:val="28"/>
          <w:szCs w:val="28"/>
        </w:rPr>
        <w:t xml:space="preserve"> </w:t>
      </w:r>
      <w:r>
        <w:rPr>
          <w:rFonts w:eastAsia="Times New Roman"/>
          <w:sz w:val="28"/>
          <w:szCs w:val="28"/>
        </w:rPr>
        <w:t>в том числе при наличии у них действующих результатов ЕГЭ прошлых лет.</w:t>
      </w:r>
      <w:r>
        <w:rPr>
          <w:rFonts w:eastAsia="Times New Roman"/>
          <w:b/>
          <w:bCs/>
          <w:sz w:val="28"/>
          <w:szCs w:val="28"/>
        </w:rPr>
        <w:t xml:space="preserve"> </w:t>
      </w:r>
      <w:r>
        <w:rPr>
          <w:rFonts w:eastAsia="Times New Roman"/>
          <w:sz w:val="28"/>
          <w:szCs w:val="28"/>
        </w:rPr>
        <w:t>Для</w:t>
      </w:r>
      <w:r>
        <w:rPr>
          <w:rFonts w:eastAsia="Times New Roman"/>
          <w:b/>
          <w:bCs/>
          <w:sz w:val="28"/>
          <w:szCs w:val="28"/>
        </w:rPr>
        <w:t xml:space="preserve"> </w:t>
      </w:r>
      <w:r>
        <w:rPr>
          <w:rFonts w:eastAsia="Times New Roman"/>
          <w:sz w:val="28"/>
          <w:szCs w:val="28"/>
        </w:rPr>
        <w:t xml:space="preserve">участия в ЕГЭ указанные лица </w:t>
      </w:r>
      <w:r>
        <w:rPr>
          <w:rFonts w:eastAsia="Times New Roman"/>
          <w:b/>
          <w:bCs/>
          <w:sz w:val="28"/>
          <w:szCs w:val="28"/>
        </w:rPr>
        <w:t>подают заявление с перечнем выбранных учебных предметов до</w:t>
      </w:r>
      <w:r>
        <w:rPr>
          <w:rFonts w:eastAsia="Times New Roman"/>
          <w:sz w:val="28"/>
          <w:szCs w:val="28"/>
        </w:rPr>
        <w:t xml:space="preserve"> </w:t>
      </w:r>
      <w:r>
        <w:rPr>
          <w:rFonts w:eastAsia="Times New Roman"/>
          <w:b/>
          <w:bCs/>
          <w:sz w:val="28"/>
          <w:szCs w:val="28"/>
        </w:rPr>
        <w:t>1</w:t>
      </w:r>
      <w:r>
        <w:rPr>
          <w:rFonts w:eastAsia="Times New Roman"/>
          <w:sz w:val="28"/>
          <w:szCs w:val="28"/>
        </w:rPr>
        <w:t xml:space="preserve"> </w:t>
      </w:r>
      <w:r>
        <w:rPr>
          <w:rFonts w:eastAsia="Times New Roman"/>
          <w:b/>
          <w:bCs/>
          <w:sz w:val="28"/>
          <w:szCs w:val="28"/>
        </w:rPr>
        <w:t>февраля</w:t>
      </w:r>
      <w:r>
        <w:rPr>
          <w:rFonts w:eastAsia="Times New Roman"/>
          <w:sz w:val="28"/>
          <w:szCs w:val="28"/>
        </w:rPr>
        <w:t xml:space="preserve"> </w:t>
      </w:r>
      <w:r>
        <w:rPr>
          <w:rFonts w:eastAsia="Times New Roman"/>
          <w:b/>
          <w:bCs/>
          <w:sz w:val="28"/>
          <w:szCs w:val="28"/>
        </w:rPr>
        <w:t>20</w:t>
      </w:r>
      <w:r>
        <w:rPr>
          <w:rFonts w:eastAsia="Times New Roman"/>
          <w:b/>
          <w:bCs/>
          <w:sz w:val="28"/>
          <w:szCs w:val="28"/>
        </w:rPr>
        <w:t>20</w:t>
      </w:r>
      <w:r>
        <w:rPr>
          <w:rFonts w:eastAsia="Times New Roman"/>
          <w:sz w:val="28"/>
          <w:szCs w:val="28"/>
        </w:rPr>
        <w:t xml:space="preserve"> </w:t>
      </w:r>
      <w:r>
        <w:rPr>
          <w:rFonts w:eastAsia="Times New Roman"/>
          <w:b/>
          <w:bCs/>
          <w:sz w:val="28"/>
          <w:szCs w:val="28"/>
        </w:rPr>
        <w:t>года</w:t>
      </w:r>
      <w:r>
        <w:rPr>
          <w:rFonts w:eastAsia="Times New Roman"/>
          <w:b/>
          <w:bCs/>
          <w:sz w:val="28"/>
          <w:szCs w:val="28"/>
        </w:rPr>
        <w:t xml:space="preserve"> в МКУ "РУО" Администрации МО "</w:t>
      </w:r>
      <w:proofErr w:type="spellStart"/>
      <w:r>
        <w:rPr>
          <w:rFonts w:eastAsia="Times New Roman"/>
          <w:b/>
          <w:bCs/>
          <w:sz w:val="28"/>
          <w:szCs w:val="28"/>
        </w:rPr>
        <w:t>Кабанский</w:t>
      </w:r>
      <w:proofErr w:type="spellEnd"/>
      <w:r>
        <w:rPr>
          <w:rFonts w:eastAsia="Times New Roman"/>
          <w:b/>
          <w:bCs/>
          <w:sz w:val="28"/>
          <w:szCs w:val="28"/>
        </w:rPr>
        <w:t xml:space="preserve"> район" по адресу: </w:t>
      </w:r>
      <w:proofErr w:type="spellStart"/>
      <w:r>
        <w:rPr>
          <w:rFonts w:eastAsia="Times New Roman"/>
          <w:b/>
          <w:bCs/>
          <w:sz w:val="28"/>
          <w:szCs w:val="28"/>
        </w:rPr>
        <w:t>Кабанский</w:t>
      </w:r>
      <w:proofErr w:type="spellEnd"/>
      <w:r>
        <w:rPr>
          <w:rFonts w:eastAsia="Times New Roman"/>
          <w:b/>
          <w:bCs/>
          <w:sz w:val="28"/>
          <w:szCs w:val="28"/>
        </w:rPr>
        <w:t xml:space="preserve"> район, с. </w:t>
      </w:r>
      <w:proofErr w:type="spellStart"/>
      <w:r>
        <w:rPr>
          <w:rFonts w:eastAsia="Times New Roman"/>
          <w:b/>
          <w:bCs/>
          <w:sz w:val="28"/>
          <w:szCs w:val="28"/>
        </w:rPr>
        <w:t>Кабанск</w:t>
      </w:r>
      <w:proofErr w:type="spellEnd"/>
      <w:r>
        <w:rPr>
          <w:rFonts w:eastAsia="Times New Roman"/>
          <w:b/>
          <w:bCs/>
          <w:sz w:val="28"/>
          <w:szCs w:val="28"/>
        </w:rPr>
        <w:t xml:space="preserve">, ул. Кирова, 10 </w:t>
      </w:r>
      <w:proofErr w:type="spellStart"/>
      <w:r>
        <w:rPr>
          <w:rFonts w:eastAsia="Times New Roman"/>
          <w:b/>
          <w:bCs/>
          <w:sz w:val="28"/>
          <w:szCs w:val="28"/>
        </w:rPr>
        <w:t>каб</w:t>
      </w:r>
      <w:proofErr w:type="spellEnd"/>
      <w:r>
        <w:rPr>
          <w:rFonts w:eastAsia="Times New Roman"/>
          <w:b/>
          <w:bCs/>
          <w:sz w:val="28"/>
          <w:szCs w:val="28"/>
        </w:rPr>
        <w:t xml:space="preserve"> №39</w:t>
      </w:r>
      <w:r>
        <w:rPr>
          <w:rFonts w:eastAsia="Times New Roman"/>
          <w:b/>
          <w:bCs/>
          <w:sz w:val="28"/>
          <w:szCs w:val="28"/>
        </w:rPr>
        <w:t>.</w:t>
      </w:r>
    </w:p>
    <w:p w:rsidR="00286780" w:rsidRDefault="00286780" w:rsidP="00286780">
      <w:pPr>
        <w:spacing w:line="116" w:lineRule="exact"/>
        <w:rPr>
          <w:sz w:val="20"/>
          <w:szCs w:val="20"/>
        </w:rPr>
      </w:pPr>
    </w:p>
    <w:p w:rsidR="00286780" w:rsidRDefault="00286780" w:rsidP="00286780">
      <w:pPr>
        <w:spacing w:line="126" w:lineRule="exact"/>
        <w:rPr>
          <w:sz w:val="20"/>
          <w:szCs w:val="20"/>
        </w:rPr>
      </w:pPr>
      <w:bookmarkStart w:id="0" w:name="_GoBack"/>
      <w:bookmarkEnd w:id="0"/>
    </w:p>
    <w:sectPr w:rsidR="00286780" w:rsidSect="00286780">
      <w:pgSz w:w="11906" w:h="16840"/>
      <w:pgMar w:top="818" w:right="707" w:bottom="840" w:left="577" w:header="0" w:footer="0" w:gutter="0"/>
      <w:cols w:space="720" w:equalWidth="0">
        <w:col w:w="1062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97ECAA4C"/>
    <w:lvl w:ilvl="0" w:tplc="C262C966">
      <w:start w:val="1"/>
      <w:numFmt w:val="bullet"/>
      <w:lvlText w:val="и"/>
      <w:lvlJc w:val="left"/>
    </w:lvl>
    <w:lvl w:ilvl="1" w:tplc="CD6412FA">
      <w:numFmt w:val="decimal"/>
      <w:lvlText w:val=""/>
      <w:lvlJc w:val="left"/>
    </w:lvl>
    <w:lvl w:ilvl="2" w:tplc="4E324D30">
      <w:numFmt w:val="decimal"/>
      <w:lvlText w:val=""/>
      <w:lvlJc w:val="left"/>
    </w:lvl>
    <w:lvl w:ilvl="3" w:tplc="8FE4CA94">
      <w:numFmt w:val="decimal"/>
      <w:lvlText w:val=""/>
      <w:lvlJc w:val="left"/>
    </w:lvl>
    <w:lvl w:ilvl="4" w:tplc="47389652">
      <w:numFmt w:val="decimal"/>
      <w:lvlText w:val=""/>
      <w:lvlJc w:val="left"/>
    </w:lvl>
    <w:lvl w:ilvl="5" w:tplc="47748A14">
      <w:numFmt w:val="decimal"/>
      <w:lvlText w:val=""/>
      <w:lvlJc w:val="left"/>
    </w:lvl>
    <w:lvl w:ilvl="6" w:tplc="B894B8C6">
      <w:numFmt w:val="decimal"/>
      <w:lvlText w:val=""/>
      <w:lvlJc w:val="left"/>
    </w:lvl>
    <w:lvl w:ilvl="7" w:tplc="2C96E21E">
      <w:numFmt w:val="decimal"/>
      <w:lvlText w:val=""/>
      <w:lvlJc w:val="left"/>
    </w:lvl>
    <w:lvl w:ilvl="8" w:tplc="266A0B3E">
      <w:numFmt w:val="decimal"/>
      <w:lvlText w:val=""/>
      <w:lvlJc w:val="left"/>
    </w:lvl>
  </w:abstractNum>
  <w:abstractNum w:abstractNumId="1">
    <w:nsid w:val="00006784"/>
    <w:multiLevelType w:val="hybridMultilevel"/>
    <w:tmpl w:val="9C945E12"/>
    <w:lvl w:ilvl="0" w:tplc="69EC201E">
      <w:start w:val="1"/>
      <w:numFmt w:val="bullet"/>
      <w:lvlText w:val="и"/>
      <w:lvlJc w:val="left"/>
    </w:lvl>
    <w:lvl w:ilvl="1" w:tplc="728CEABE">
      <w:start w:val="1"/>
      <w:numFmt w:val="bullet"/>
      <w:lvlText w:val="В"/>
      <w:lvlJc w:val="left"/>
    </w:lvl>
    <w:lvl w:ilvl="2" w:tplc="2292A694">
      <w:numFmt w:val="decimal"/>
      <w:lvlText w:val=""/>
      <w:lvlJc w:val="left"/>
    </w:lvl>
    <w:lvl w:ilvl="3" w:tplc="1A127DFC">
      <w:numFmt w:val="decimal"/>
      <w:lvlText w:val=""/>
      <w:lvlJc w:val="left"/>
    </w:lvl>
    <w:lvl w:ilvl="4" w:tplc="B85AD9F8">
      <w:numFmt w:val="decimal"/>
      <w:lvlText w:val=""/>
      <w:lvlJc w:val="left"/>
    </w:lvl>
    <w:lvl w:ilvl="5" w:tplc="84D68F0E">
      <w:numFmt w:val="decimal"/>
      <w:lvlText w:val=""/>
      <w:lvlJc w:val="left"/>
    </w:lvl>
    <w:lvl w:ilvl="6" w:tplc="944A6C42">
      <w:numFmt w:val="decimal"/>
      <w:lvlText w:val=""/>
      <w:lvlJc w:val="left"/>
    </w:lvl>
    <w:lvl w:ilvl="7" w:tplc="8BC22F4C">
      <w:numFmt w:val="decimal"/>
      <w:lvlText w:val=""/>
      <w:lvlJc w:val="left"/>
    </w:lvl>
    <w:lvl w:ilvl="8" w:tplc="C6DA2C3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80"/>
    <w:rsid w:val="00286780"/>
    <w:rsid w:val="009D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8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8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roo-hamueva</dc:creator>
  <cp:lastModifiedBy>roo-hamueva</cp:lastModifiedBy>
  <cp:revision>1</cp:revision>
  <dcterms:created xsi:type="dcterms:W3CDTF">2019-12-02T10:34:00Z</dcterms:created>
  <dcterms:modified xsi:type="dcterms:W3CDTF">2019-12-02T10:42:00Z</dcterms:modified>
</cp:coreProperties>
</file>