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80" w:rsidRPr="00CE46B7" w:rsidRDefault="00CE46B7" w:rsidP="00CE4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B7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CE46B7" w:rsidRDefault="00CE46B7" w:rsidP="00C7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323EA5"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Pr="00323EA5">
        <w:rPr>
          <w:rFonts w:ascii="Times New Roman" w:hAnsi="Times New Roman" w:cs="Times New Roman"/>
          <w:sz w:val="28"/>
          <w:szCs w:val="28"/>
        </w:rPr>
        <w:t xml:space="preserve"> Негосударственное образовательное учреждение «Школа-интернат №21</w:t>
      </w:r>
      <w:r w:rsidR="00474527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Pr="00323EA5">
        <w:rPr>
          <w:rFonts w:ascii="Times New Roman" w:hAnsi="Times New Roman" w:cs="Times New Roman"/>
          <w:sz w:val="28"/>
          <w:szCs w:val="28"/>
        </w:rPr>
        <w:t xml:space="preserve"> </w:t>
      </w:r>
      <w:r w:rsidR="00474527">
        <w:rPr>
          <w:rFonts w:ascii="Times New Roman" w:hAnsi="Times New Roman" w:cs="Times New Roman"/>
          <w:sz w:val="28"/>
          <w:szCs w:val="28"/>
        </w:rPr>
        <w:t>о</w:t>
      </w:r>
      <w:r w:rsidRPr="00323EA5">
        <w:rPr>
          <w:rFonts w:ascii="Times New Roman" w:hAnsi="Times New Roman" w:cs="Times New Roman"/>
          <w:sz w:val="28"/>
          <w:szCs w:val="28"/>
        </w:rPr>
        <w:t>ткрытого акционерного общества «Российские железные дороги»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6B7" w:rsidRPr="00323EA5" w:rsidRDefault="00CE46B7" w:rsidP="00C7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A5"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  <w:r w:rsidRPr="00323EA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23EA5">
        <w:rPr>
          <w:rFonts w:ascii="Times New Roman" w:hAnsi="Times New Roman" w:cs="Times New Roman"/>
          <w:sz w:val="28"/>
          <w:szCs w:val="28"/>
        </w:rPr>
        <w:t>разование для устойчивого развития»</w:t>
      </w:r>
    </w:p>
    <w:p w:rsidR="00CE46B7" w:rsidRPr="00323EA5" w:rsidRDefault="00CE46B7" w:rsidP="00C7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EA5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Pr="00323EA5">
        <w:rPr>
          <w:rFonts w:ascii="Times New Roman" w:hAnsi="Times New Roman" w:cs="Times New Roman"/>
          <w:sz w:val="28"/>
          <w:szCs w:val="28"/>
        </w:rPr>
        <w:t xml:space="preserve"> </w:t>
      </w:r>
      <w:r w:rsidR="00C73DD2" w:rsidRPr="000A07AB">
        <w:rPr>
          <w:rFonts w:ascii="Times New Roman" w:hAnsi="Times New Roman" w:cs="Times New Roman"/>
          <w:sz w:val="28"/>
          <w:szCs w:val="28"/>
        </w:rPr>
        <w:t>Реализация проекта «Байкальская международная  экологическая школа» в интересах устойчивого развития на базе НОУ «Школа-интернат №21 ОАО «РЖД».</w:t>
      </w:r>
    </w:p>
    <w:p w:rsidR="00CE46B7" w:rsidRDefault="00CE46B7" w:rsidP="00C7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3EA5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323EA5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Pr="00323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EA5">
        <w:rPr>
          <w:rFonts w:ascii="Times New Roman" w:hAnsi="Times New Roman" w:cs="Times New Roman"/>
          <w:sz w:val="28"/>
          <w:szCs w:val="28"/>
        </w:rPr>
        <w:t>Мельков</w:t>
      </w:r>
      <w:proofErr w:type="spellEnd"/>
      <w:r w:rsidRPr="00323EA5">
        <w:rPr>
          <w:rFonts w:ascii="Times New Roman" w:hAnsi="Times New Roman" w:cs="Times New Roman"/>
          <w:sz w:val="28"/>
          <w:szCs w:val="28"/>
        </w:rPr>
        <w:t xml:space="preserve"> Ян Александрович, заместитель директора по учебно-методической работе.</w:t>
      </w:r>
    </w:p>
    <w:p w:rsidR="00CE46B7" w:rsidRDefault="00CE46B7" w:rsidP="00C73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B7">
        <w:rPr>
          <w:rFonts w:ascii="Times New Roman" w:hAnsi="Times New Roman" w:cs="Times New Roman"/>
          <w:b/>
          <w:sz w:val="28"/>
          <w:szCs w:val="28"/>
        </w:rPr>
        <w:t>Краткая характеристика проекта (цель, задачи, результаты внедрения)</w:t>
      </w:r>
    </w:p>
    <w:p w:rsidR="00CE46B7" w:rsidRPr="00CE46B7" w:rsidRDefault="00CE46B7" w:rsidP="00C73DD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Ц</w:t>
      </w:r>
      <w:r w:rsidRPr="00CE46B7">
        <w:rPr>
          <w:rFonts w:ascii="Times New Roman" w:eastAsia="Times New Roman" w:hAnsi="Times New Roman" w:cs="Times New Roman"/>
          <w:b/>
          <w:sz w:val="28"/>
          <w:lang w:eastAsia="ru-RU"/>
        </w:rPr>
        <w:t>ель</w:t>
      </w:r>
      <w:r w:rsidRPr="00CE46B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– создание международной площадки экологического образования молодежи в контексте задач развития исследовательской деятельности и формирования активной позиции в сохранении национальных природных ресурсов.</w:t>
      </w:r>
    </w:p>
    <w:p w:rsidR="00CE46B7" w:rsidRPr="00CE46B7" w:rsidRDefault="00CE46B7" w:rsidP="00C73DD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E46B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Задачи: </w:t>
      </w:r>
    </w:p>
    <w:p w:rsidR="00CE46B7" w:rsidRPr="00CE46B7" w:rsidRDefault="00CE46B7" w:rsidP="00C73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46B7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CE46B7">
        <w:rPr>
          <w:rFonts w:ascii="Times New Roman" w:eastAsia="Times New Roman" w:hAnsi="Times New Roman" w:cs="Times New Roman"/>
          <w:sz w:val="28"/>
          <w:lang w:eastAsia="ru-RU"/>
        </w:rPr>
        <w:tab/>
        <w:t>организация межрегионального и международного сотрудничества в области образования для устойчивого развития;</w:t>
      </w:r>
    </w:p>
    <w:p w:rsidR="00CE46B7" w:rsidRPr="00CE46B7" w:rsidRDefault="00CE46B7" w:rsidP="00C73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46B7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CE46B7">
        <w:rPr>
          <w:rFonts w:ascii="Times New Roman" w:eastAsia="Times New Roman" w:hAnsi="Times New Roman" w:cs="Times New Roman"/>
          <w:sz w:val="28"/>
          <w:lang w:eastAsia="ru-RU"/>
        </w:rPr>
        <w:tab/>
        <w:t>повышение уровня экологической компетентности участников проекта, формирование толерантности через постижение ценностей, смыслов, истин, традиций, существующих в разных культурах, которые возникают в процессе взаимодействия с миром природы и межличностной коммуникации;</w:t>
      </w:r>
    </w:p>
    <w:p w:rsidR="00CE46B7" w:rsidRPr="00CE46B7" w:rsidRDefault="00CE46B7" w:rsidP="00C73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46B7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CE46B7">
        <w:rPr>
          <w:rFonts w:ascii="Times New Roman" w:eastAsia="Times New Roman" w:hAnsi="Times New Roman" w:cs="Times New Roman"/>
          <w:sz w:val="28"/>
          <w:lang w:eastAsia="ru-RU"/>
        </w:rPr>
        <w:tab/>
        <w:t>формирование навыков исследовательской и проектной деятельности через практическое изучение многообразия природы Байкала;</w:t>
      </w:r>
    </w:p>
    <w:p w:rsidR="00CE46B7" w:rsidRDefault="00CE46B7" w:rsidP="00C73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46B7">
        <w:rPr>
          <w:rFonts w:ascii="Times New Roman" w:eastAsia="Times New Roman" w:hAnsi="Times New Roman" w:cs="Times New Roman"/>
          <w:sz w:val="28"/>
          <w:lang w:eastAsia="ru-RU"/>
        </w:rPr>
        <w:t>•</w:t>
      </w:r>
      <w:r w:rsidRPr="00CE46B7">
        <w:rPr>
          <w:rFonts w:ascii="Times New Roman" w:eastAsia="Times New Roman" w:hAnsi="Times New Roman" w:cs="Times New Roman"/>
          <w:sz w:val="28"/>
          <w:lang w:eastAsia="ru-RU"/>
        </w:rPr>
        <w:tab/>
        <w:t>формирование у учащихся опыта межкультурного общения в различных видах совместной деятельности.</w:t>
      </w:r>
    </w:p>
    <w:p w:rsidR="00CE46B7" w:rsidRPr="00C73DD2" w:rsidRDefault="00CE46B7" w:rsidP="00C73DD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73DD2">
        <w:rPr>
          <w:rFonts w:ascii="Times New Roman" w:eastAsia="Times New Roman" w:hAnsi="Times New Roman" w:cs="Times New Roman"/>
          <w:b/>
          <w:sz w:val="28"/>
          <w:lang w:eastAsia="ru-RU"/>
        </w:rPr>
        <w:t>Результаты.</w:t>
      </w:r>
    </w:p>
    <w:p w:rsidR="00CE46B7" w:rsidRPr="006168EB" w:rsidRDefault="00CE46B7" w:rsidP="006168EB">
      <w:pPr>
        <w:pStyle w:val="a5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68EB">
        <w:rPr>
          <w:rFonts w:ascii="Times New Roman" w:eastAsia="Times New Roman" w:hAnsi="Times New Roman" w:cs="Times New Roman"/>
          <w:sz w:val="28"/>
          <w:lang w:eastAsia="ru-RU"/>
        </w:rPr>
        <w:t xml:space="preserve">За шесть лет участниками проекта стало </w:t>
      </w:r>
      <w:r w:rsidRPr="006168EB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более 600 </w:t>
      </w:r>
      <w:r w:rsidRPr="006168EB">
        <w:rPr>
          <w:rFonts w:ascii="Times New Roman" w:eastAsia="Times New Roman" w:hAnsi="Times New Roman" w:cs="Times New Roman"/>
          <w:sz w:val="28"/>
          <w:lang w:eastAsia="ru-RU"/>
        </w:rPr>
        <w:t>учащихся, большинство из них представители негосударственных образовательных учреждений ОАО «РЖД».</w:t>
      </w:r>
    </w:p>
    <w:p w:rsidR="00C73DD2" w:rsidRPr="006168EB" w:rsidRDefault="00C73DD2" w:rsidP="006168EB">
      <w:pPr>
        <w:pStyle w:val="a5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68EB">
        <w:rPr>
          <w:rFonts w:ascii="Times New Roman" w:eastAsia="Times New Roman" w:hAnsi="Times New Roman" w:cs="Times New Roman"/>
          <w:sz w:val="28"/>
          <w:lang w:eastAsia="ru-RU"/>
        </w:rPr>
        <w:t>Ежегодное обобщение и распространение собственного педагогического опыта, через проведения мастер-классов, выступление на семинарах, круглых столах, конференциях.</w:t>
      </w:r>
    </w:p>
    <w:p w:rsidR="00C73DD2" w:rsidRPr="006168EB" w:rsidRDefault="00C73DD2" w:rsidP="006168EB">
      <w:pPr>
        <w:pStyle w:val="a5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168EB">
        <w:rPr>
          <w:rFonts w:ascii="Times New Roman" w:eastAsia="Times New Roman" w:hAnsi="Times New Roman" w:cs="Times New Roman"/>
          <w:sz w:val="28"/>
          <w:lang w:eastAsia="ru-RU"/>
        </w:rPr>
        <w:t>Наличие опубликованных методических, дидактических разработок, рекомендаций, учебных пособий («Будущее рождается сегодня», «Байкальская международная экологическая школа: наш первый юбилей»</w:t>
      </w:r>
      <w:r w:rsidR="00FC410F">
        <w:rPr>
          <w:rFonts w:ascii="Times New Roman" w:eastAsia="Times New Roman" w:hAnsi="Times New Roman" w:cs="Times New Roman"/>
          <w:sz w:val="28"/>
          <w:lang w:eastAsia="ru-RU"/>
        </w:rPr>
        <w:t>, «Танхой.</w:t>
      </w:r>
      <w:proofErr w:type="gramEnd"/>
      <w:r w:rsidR="00FC41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r w:rsidR="00FC410F">
        <w:rPr>
          <w:rFonts w:ascii="Times New Roman" w:eastAsia="Times New Roman" w:hAnsi="Times New Roman" w:cs="Times New Roman"/>
          <w:sz w:val="28"/>
          <w:lang w:eastAsia="ru-RU"/>
        </w:rPr>
        <w:t>Путеводитель»</w:t>
      </w:r>
      <w:r w:rsidRPr="006168EB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C73DD2" w:rsidRPr="006168EB" w:rsidRDefault="00C73DD2" w:rsidP="006168EB">
      <w:pPr>
        <w:pStyle w:val="a5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68EB">
        <w:rPr>
          <w:rFonts w:ascii="Times New Roman" w:eastAsia="Times New Roman" w:hAnsi="Times New Roman" w:cs="Times New Roman"/>
          <w:sz w:val="28"/>
          <w:lang w:eastAsia="ru-RU"/>
        </w:rPr>
        <w:t>Участие педагогов школы в работе экспертных комиссий, жюри, творческих лабораторий.</w:t>
      </w:r>
    </w:p>
    <w:p w:rsidR="00C73DD2" w:rsidRPr="006168EB" w:rsidRDefault="004E6170" w:rsidP="006168EB">
      <w:pPr>
        <w:pStyle w:val="a5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Популяризация </w:t>
      </w:r>
      <w:r w:rsidR="00C73DD2" w:rsidRPr="006168EB">
        <w:rPr>
          <w:rFonts w:ascii="Times New Roman" w:eastAsia="Times New Roman" w:hAnsi="Times New Roman" w:cs="Times New Roman"/>
          <w:sz w:val="28"/>
          <w:lang w:eastAsia="ru-RU"/>
        </w:rPr>
        <w:t xml:space="preserve"> проектной и исследовательской деятельности</w:t>
      </w:r>
      <w:r>
        <w:rPr>
          <w:rFonts w:ascii="Times New Roman" w:eastAsia="Times New Roman" w:hAnsi="Times New Roman" w:cs="Times New Roman"/>
          <w:sz w:val="28"/>
          <w:lang w:eastAsia="ru-RU"/>
        </w:rPr>
        <w:t>. Успешное выступление</w:t>
      </w:r>
      <w:r w:rsidR="00970A7C" w:rsidRPr="006168EB">
        <w:rPr>
          <w:rFonts w:ascii="Times New Roman" w:eastAsia="Times New Roman" w:hAnsi="Times New Roman" w:cs="Times New Roman"/>
          <w:sz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конференциях, форумах</w:t>
      </w:r>
      <w:r w:rsidR="00C73DD2" w:rsidRPr="006168E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70A7C" w:rsidRDefault="004E6170" w:rsidP="004E6170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E6170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389FDE08" wp14:editId="68159D6D">
            <wp:extent cx="5162550" cy="26479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6170" w:rsidRPr="004E6170" w:rsidRDefault="004E6170" w:rsidP="004E6170">
      <w:pPr>
        <w:pStyle w:val="a5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4E61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школьников в проектно-исследовательских конкурсах различного уровня</w:t>
      </w:r>
      <w:r w:rsidR="00FC4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A7C" w:rsidRDefault="00970A7C" w:rsidP="006168EB">
      <w:pPr>
        <w:pStyle w:val="a5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68EB">
        <w:rPr>
          <w:rFonts w:ascii="Times New Roman" w:eastAsia="Times New Roman" w:hAnsi="Times New Roman" w:cs="Times New Roman"/>
          <w:sz w:val="28"/>
          <w:lang w:eastAsia="ru-RU"/>
        </w:rPr>
        <w:t>Апробация социально значимых технологий воспитательной работы (волонтерское движение, поддержка благотворительных акций, высокий процент охвата</w:t>
      </w:r>
      <w:r w:rsidR="00FC410F">
        <w:rPr>
          <w:rFonts w:ascii="Times New Roman" w:eastAsia="Times New Roman" w:hAnsi="Times New Roman" w:cs="Times New Roman"/>
          <w:sz w:val="28"/>
          <w:lang w:eastAsia="ru-RU"/>
        </w:rPr>
        <w:t xml:space="preserve"> детей спортивными соревнованиями, декоративно-прикладным творчеством</w:t>
      </w:r>
      <w:r w:rsidRPr="006168EB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6168EB" w:rsidRPr="006168EB" w:rsidRDefault="006168EB" w:rsidP="006168EB">
      <w:pPr>
        <w:pStyle w:val="a5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Выпуск видеопродукции по итогам школы и экспедиции («Школа окнами на Байкал», «Открывая Байкал» и др.).</w:t>
      </w:r>
    </w:p>
    <w:p w:rsidR="00970A7C" w:rsidRPr="00CE46B7" w:rsidRDefault="00970A7C" w:rsidP="006168EB">
      <w:pPr>
        <w:suppressAutoHyphens/>
        <w:spacing w:after="0"/>
        <w:ind w:left="426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E46B7" w:rsidRPr="006168EB" w:rsidRDefault="00CE46B7" w:rsidP="00C73D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46B7">
        <w:rPr>
          <w:rFonts w:ascii="Times New Roman" w:eastAsia="Times New Roman" w:hAnsi="Times New Roman" w:cs="Times New Roman"/>
          <w:b/>
          <w:sz w:val="28"/>
          <w:lang w:eastAsia="ru-RU"/>
        </w:rPr>
        <w:t>Данные об организации (телефон, факс, почтовый и электронный адрес)</w:t>
      </w:r>
      <w:r w:rsidR="0047452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6168EB" w:rsidRPr="006168EB">
        <w:rPr>
          <w:rFonts w:ascii="Times New Roman" w:eastAsia="Times New Roman" w:hAnsi="Times New Roman" w:cs="Times New Roman"/>
          <w:sz w:val="28"/>
          <w:lang w:eastAsia="ru-RU"/>
        </w:rPr>
        <w:t xml:space="preserve">тел./факс: </w:t>
      </w:r>
      <w:r w:rsidR="00474527" w:rsidRPr="006168EB">
        <w:rPr>
          <w:rFonts w:ascii="Times New Roman" w:eastAsia="Times New Roman" w:hAnsi="Times New Roman" w:cs="Times New Roman"/>
          <w:sz w:val="28"/>
          <w:lang w:eastAsia="ru-RU"/>
        </w:rPr>
        <w:t xml:space="preserve">83013893747, </w:t>
      </w:r>
      <w:r w:rsidR="006168EB" w:rsidRPr="006168EB">
        <w:rPr>
          <w:rFonts w:ascii="Times New Roman" w:eastAsia="Times New Roman" w:hAnsi="Times New Roman" w:cs="Times New Roman"/>
          <w:sz w:val="28"/>
          <w:lang w:eastAsia="ru-RU"/>
        </w:rPr>
        <w:t xml:space="preserve">671220 Республика Бурятия, </w:t>
      </w:r>
      <w:proofErr w:type="spellStart"/>
      <w:r w:rsidR="006168EB" w:rsidRPr="006168EB">
        <w:rPr>
          <w:rFonts w:ascii="Times New Roman" w:eastAsia="Times New Roman" w:hAnsi="Times New Roman" w:cs="Times New Roman"/>
          <w:sz w:val="28"/>
          <w:lang w:eastAsia="ru-RU"/>
        </w:rPr>
        <w:t>ст</w:t>
      </w:r>
      <w:proofErr w:type="gramStart"/>
      <w:r w:rsidR="006168EB" w:rsidRPr="006168EB">
        <w:rPr>
          <w:rFonts w:ascii="Times New Roman" w:eastAsia="Times New Roman" w:hAnsi="Times New Roman" w:cs="Times New Roman"/>
          <w:sz w:val="28"/>
          <w:lang w:eastAsia="ru-RU"/>
        </w:rPr>
        <w:t>.Т</w:t>
      </w:r>
      <w:proofErr w:type="gramEnd"/>
      <w:r w:rsidR="006168EB" w:rsidRPr="006168EB">
        <w:rPr>
          <w:rFonts w:ascii="Times New Roman" w:eastAsia="Times New Roman" w:hAnsi="Times New Roman" w:cs="Times New Roman"/>
          <w:sz w:val="28"/>
          <w:lang w:eastAsia="ru-RU"/>
        </w:rPr>
        <w:t>анхой</w:t>
      </w:r>
      <w:proofErr w:type="spellEnd"/>
      <w:r w:rsidR="006168EB" w:rsidRPr="006168EB">
        <w:rPr>
          <w:rFonts w:ascii="Times New Roman" w:eastAsia="Times New Roman" w:hAnsi="Times New Roman" w:cs="Times New Roman"/>
          <w:sz w:val="28"/>
          <w:lang w:eastAsia="ru-RU"/>
        </w:rPr>
        <w:t>, ул.Центральная,17;</w:t>
      </w:r>
      <w:r w:rsidR="006168E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6168EB">
        <w:rPr>
          <w:rFonts w:ascii="Times New Roman" w:eastAsia="Times New Roman" w:hAnsi="Times New Roman" w:cs="Times New Roman"/>
          <w:sz w:val="28"/>
          <w:lang w:val="en-US" w:eastAsia="ru-RU"/>
        </w:rPr>
        <w:t>schoolrzd</w:t>
      </w:r>
      <w:proofErr w:type="spellEnd"/>
      <w:r w:rsidR="006168EB" w:rsidRPr="006168EB">
        <w:rPr>
          <w:rFonts w:ascii="Times New Roman" w:eastAsia="Times New Roman" w:hAnsi="Times New Roman" w:cs="Times New Roman"/>
          <w:sz w:val="28"/>
          <w:lang w:eastAsia="ru-RU"/>
        </w:rPr>
        <w:t>21@</w:t>
      </w:r>
      <w:proofErr w:type="spellStart"/>
      <w:r w:rsidR="006168EB">
        <w:rPr>
          <w:rFonts w:ascii="Times New Roman" w:eastAsia="Times New Roman" w:hAnsi="Times New Roman" w:cs="Times New Roman"/>
          <w:sz w:val="28"/>
          <w:lang w:val="en-US" w:eastAsia="ru-RU"/>
        </w:rPr>
        <w:t>yandex</w:t>
      </w:r>
      <w:proofErr w:type="spellEnd"/>
      <w:r w:rsidR="006168EB" w:rsidRPr="006168EB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spellStart"/>
      <w:r w:rsidR="006168EB">
        <w:rPr>
          <w:rFonts w:ascii="Times New Roman" w:eastAsia="Times New Roman" w:hAnsi="Times New Roman" w:cs="Times New Roman"/>
          <w:sz w:val="28"/>
          <w:lang w:val="en-US" w:eastAsia="ru-RU"/>
        </w:rPr>
        <w:t>ru</w:t>
      </w:r>
      <w:proofErr w:type="spellEnd"/>
    </w:p>
    <w:p w:rsidR="00CE46B7" w:rsidRPr="00CE46B7" w:rsidRDefault="00CE46B7" w:rsidP="00CE46B7">
      <w:pPr>
        <w:spacing w:after="0"/>
        <w:jc w:val="both"/>
        <w:rPr>
          <w:b/>
        </w:rPr>
      </w:pPr>
    </w:p>
    <w:sectPr w:rsidR="00CE46B7" w:rsidRPr="00CE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3EA"/>
    <w:multiLevelType w:val="hybridMultilevel"/>
    <w:tmpl w:val="FC2E2F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72"/>
    <w:rsid w:val="003B7272"/>
    <w:rsid w:val="00474527"/>
    <w:rsid w:val="004E6170"/>
    <w:rsid w:val="00592280"/>
    <w:rsid w:val="006168EB"/>
    <w:rsid w:val="00970A7C"/>
    <w:rsid w:val="00C73DD2"/>
    <w:rsid w:val="00CE46B7"/>
    <w:rsid w:val="00D054A8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6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районные</c:v>
                </c:pt>
              </c:strCache>
            </c:strRef>
          </c:tx>
          <c:spPr>
            <a:ln w="34927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9</c:v>
                </c:pt>
                <c:pt idx="6">
                  <c:v>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региональные</c:v>
                </c:pt>
              </c:strCache>
            </c:strRef>
          </c:tx>
          <c:spPr>
            <a:ln w="34927">
              <a:solidFill>
                <a:srgbClr val="FF6600"/>
              </a:solidFill>
            </a:ln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всероссийские</c:v>
                </c:pt>
              </c:strCache>
            </c:strRef>
          </c:tx>
          <c:spPr>
            <a:ln w="34927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10</c:v>
                </c:pt>
                <c:pt idx="5">
                  <c:v>12</c:v>
                </c:pt>
                <c:pt idx="6">
                  <c:v>16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международные</c:v>
                </c:pt>
              </c:strCache>
            </c:strRef>
          </c:tx>
          <c:spPr>
            <a:ln w="34927"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14</c:v>
                </c:pt>
                <c:pt idx="6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727168"/>
        <c:axId val="50778112"/>
      </c:lineChart>
      <c:catAx>
        <c:axId val="5072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50778112"/>
        <c:crosses val="autoZero"/>
        <c:auto val="1"/>
        <c:lblAlgn val="ctr"/>
        <c:lblOffset val="100"/>
        <c:noMultiLvlLbl val="0"/>
      </c:catAx>
      <c:valAx>
        <c:axId val="50778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6">
            <a:noFill/>
          </a:ln>
        </c:spPr>
        <c:txPr>
          <a:bodyPr/>
          <a:lstStyle/>
          <a:p>
            <a:pPr>
              <a:defRPr sz="1400" baseline="0"/>
            </a:pPr>
            <a:endParaRPr lang="ru-RU"/>
          </a:p>
        </c:txPr>
        <c:crossAx val="50727168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layout/>
      <c:overlay val="0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</cp:lastModifiedBy>
  <cp:revision>6</cp:revision>
  <dcterms:created xsi:type="dcterms:W3CDTF">2014-09-24T16:12:00Z</dcterms:created>
  <dcterms:modified xsi:type="dcterms:W3CDTF">2014-10-03T08:00:00Z</dcterms:modified>
</cp:coreProperties>
</file>